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Vasa</w:t>
      </w:r>
    </w:p>
    <w:p>
      <w:r>
        <w:t>20.8.2023 sunnuntai</w:t>
      </w:r>
    </w:p>
    <w:p>
      <w:pPr>
        <w:pStyle w:val="Heading1"/>
      </w:pPr>
      <w:r>
        <w:t>20.8.2023 sunnuntai</w:t>
      </w:r>
    </w:p>
    <w:p>
      <w:pPr>
        <w:pStyle w:val="Heading2"/>
      </w:pPr>
      <w:r>
        <w:t>11:00-16:00 Gamla Vasa dagen</w:t>
      </w:r>
    </w:p>
    <w:p>
      <w:r>
        <w:t>Gamla Vasa dagen ordnas för sjunde gången. Det finns loppmarknader och caféer/restauranger och livemusik på innergårdar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