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Jeppo UF</w:t>
      </w:r>
    </w:p>
    <w:p>
      <w:r>
        <w:t>13.7.2023 torstai</w:t>
      </w:r>
    </w:p>
    <w:p>
      <w:pPr>
        <w:pStyle w:val="Heading1"/>
      </w:pPr>
      <w:r>
        <w:t>13.7.2023-16.7.2023</w:t>
      </w:r>
    </w:p>
    <w:p>
      <w:pPr>
        <w:pStyle w:val="Heading2"/>
      </w:pPr>
      <w:r>
        <w:t>19:00-19:00 Tja, tja, tjåsken - en retrorevyshow</w:t>
      </w:r>
    </w:p>
    <w:p>
      <w:r>
        <w:t xml:space="preserve">Jeppo UF spelar en retrorevyshow under Jeppo Byadagar.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