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Byviken, 64460 Härkmeri</w:t>
      </w:r>
    </w:p>
    <w:p>
      <w:r>
        <w:t>29.7.2023 lauantai</w:t>
      </w:r>
    </w:p>
    <w:p>
      <w:pPr>
        <w:pStyle w:val="Heading1"/>
      </w:pPr>
      <w:r>
        <w:t>29.7.2023 lauantai</w:t>
      </w:r>
    </w:p>
    <w:p>
      <w:pPr>
        <w:pStyle w:val="Heading2"/>
      </w:pPr>
      <w:r>
        <w:t>11:00-14:00 Härkmeridagen</w:t>
      </w:r>
    </w:p>
    <w:p>
      <w:r>
        <w:t>Byadag för hela familjen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