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16.7.2023 sunnuntai</w:t>
      </w:r>
    </w:p>
    <w:p>
      <w:pPr>
        <w:pStyle w:val="Heading1"/>
      </w:pPr>
      <w:r>
        <w:t>16.7.2023-5.8.2023</w:t>
      </w:r>
    </w:p>
    <w:p>
      <w:pPr>
        <w:pStyle w:val="Heading2"/>
      </w:pPr>
      <w:r>
        <w:t>11:00-11:00 Kesäteatteria 2023  - My Name is Charlie</w:t>
      </w:r>
    </w:p>
    <w:p>
      <w:r>
        <w:t xml:space="preserve">Pikku Aasin Nukketeatteri : MY NAME IS CHARLIE Esitys soveltuu koko perheelle.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