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09:00-15:00 Vanhanajan toripäivä Kristiinankaupungissa</w:t>
      </w:r>
    </w:p>
    <w:p>
      <w:r>
        <w:t>Tunnelmallinen ja lämminhenkinen Vanhanajan Toripäivä järjestetään kulttuuriperinteiden ja  -ympäristöjen aarreaitassa.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