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 xml:space="preserve">16:45-18:15 Bekanta dig med "Dans för hälsa!" </w:t>
      </w:r>
    </w:p>
    <w:p>
      <w:r>
        <w:t>DU SOM JOBBAR MED BARN OCH UNGDOMAR! VÄLKOMMEN ATT BEKANTA DIG MED ”DANS FÖR HÄLSA”!</w:t>
        <w:br/>
        <w:t xml:space="preserve">Förekomsten av mental ohälsa bland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