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15.6.2023 torstai</w:t>
      </w:r>
    </w:p>
    <w:p>
      <w:pPr>
        <w:pStyle w:val="Heading1"/>
      </w:pPr>
      <w:r>
        <w:t>15.6.2023-26.8.2023</w:t>
      </w:r>
    </w:p>
    <w:p>
      <w:pPr>
        <w:pStyle w:val="Heading2"/>
      </w:pPr>
      <w:r>
        <w:t>18:00-16:00 KIRJASTO</w:t>
      </w:r>
    </w:p>
    <w:p>
      <w:r>
        <w:t>Nykytaidetta, dokumentaarisia valokuvia ja vanhoja maalauksia kirjoista, kirjastoista ja lukijoista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