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14.6.2023 keskiviikko</w:t>
      </w:r>
    </w:p>
    <w:p>
      <w:pPr>
        <w:pStyle w:val="Heading1"/>
      </w:pPr>
      <w:r>
        <w:t>14.6.2023-9.7.2023</w:t>
      </w:r>
    </w:p>
    <w:p>
      <w:pPr>
        <w:pStyle w:val="Heading2"/>
      </w:pPr>
      <w:r>
        <w:t>12:00-16:00 Art Exhibition for younger artists from Osthrobotnia</w:t>
      </w:r>
    </w:p>
    <w:p>
      <w:r>
        <w:t>Art Exhibition for younger artists from Osthrobotnia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