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11.8.2023 perjantai</w:t>
      </w:r>
    </w:p>
    <w:p>
      <w:pPr>
        <w:pStyle w:val="Heading1"/>
      </w:pPr>
      <w:r>
        <w:t>11.8.2023-12.8.2023</w:t>
      </w:r>
    </w:p>
    <w:p>
      <w:pPr>
        <w:pStyle w:val="Heading2"/>
      </w:pPr>
      <w:r>
        <w:t>18:00-15:45 EKOLOGINEN KASVIVÄRJÄYS</w:t>
      </w:r>
    </w:p>
    <w:p>
      <w:r>
        <w:t>EKOLOGISTA KASVIVÄRJÄYSTÄ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