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Brahegården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14:00-16:50 Barnens Sommarteater - Findus flyttar ut</w:t>
      </w:r>
    </w:p>
    <w:p>
      <w:r>
        <w:t>Barnens Sommarteater - Findus flyttar 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