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18:00-21:00 Jaakon ravit</w:t>
      </w:r>
    </w:p>
    <w:p>
      <w:r>
        <w:t>Paikallisravit tiistaina 18,7 klo 18 alkaen Torsvikenillä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