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9.5.2023 tiistai</w:t>
      </w:r>
    </w:p>
    <w:p>
      <w:pPr>
        <w:pStyle w:val="Heading1"/>
      </w:pPr>
      <w:r>
        <w:t>9.5.2023-29.12.2023</w:t>
      </w:r>
    </w:p>
    <w:p>
      <w:pPr>
        <w:pStyle w:val="Heading2"/>
      </w:pPr>
      <w:r>
        <w:t>10:00-17:00 Fristadens Samariter</w:t>
      </w:r>
    </w:p>
    <w:p>
      <w:r>
        <w:t>Sysselsättnig för ungdomar 13-17år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