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Bulleråsvägen 320, Södra Vallgrund</w:t>
      </w:r>
    </w:p>
    <w:p>
      <w:r>
        <w:t>28.6.2023 keskiviikko</w:t>
      </w:r>
    </w:p>
    <w:p>
      <w:pPr>
        <w:pStyle w:val="Heading1"/>
      </w:pPr>
      <w:r>
        <w:t>28.6.2023-6.8.2023</w:t>
      </w:r>
    </w:p>
    <w:p>
      <w:pPr>
        <w:pStyle w:val="Heading2"/>
      </w:pPr>
      <w:r>
        <w:t>11:00-17:00 Granösunds fiskeläge</w:t>
      </w:r>
    </w:p>
    <w:p>
      <w:r>
        <w:t>Friluftsmuseum i Södra Vallgrund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