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Butcher &amp; Banker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23:00-23:00 Turmion Kätilöt</w:t>
      </w:r>
    </w:p>
    <w:p>
      <w:r>
        <w:t>Kaaoszine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