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Signegården 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 xml:space="preserve">10:00-16:00 Lappforsdagen </w:t>
      </w:r>
    </w:p>
    <w:p>
      <w:r>
        <w:t>Traditionella Lappforsdagen vid Signegården i Lappfors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