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Malax och Oravais</w:t>
      </w:r>
    </w:p>
    <w:p>
      <w:r>
        <w:t>21.5.2023 sunnuntai</w:t>
      </w:r>
    </w:p>
    <w:p>
      <w:pPr>
        <w:pStyle w:val="Heading1"/>
      </w:pPr>
      <w:r>
        <w:t>21.5.2023-28.6.2023</w:t>
      </w:r>
    </w:p>
    <w:p>
      <w:pPr>
        <w:pStyle w:val="Heading2"/>
      </w:pPr>
      <w:r>
        <w:t>13:00-16:00 Vikingadagar</w:t>
      </w:r>
    </w:p>
    <w:p>
      <w:r>
        <w:t xml:space="preserve">Vikingatida hantverk, matkultur, seder och bruk. Vi bjuder på spännande program åt både gammal och ung.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