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25.5.2023 torstai</w:t>
      </w:r>
    </w:p>
    <w:p>
      <w:pPr>
        <w:pStyle w:val="Heading1"/>
      </w:pPr>
      <w:r>
        <w:t>25.5.2023-14.11.2023</w:t>
      </w:r>
    </w:p>
    <w:p>
      <w:pPr>
        <w:pStyle w:val="Heading2"/>
      </w:pPr>
      <w:r>
        <w:t>17:30-19:00 SVENSKSPRÅKIG SAMTALSGRUPP I VASA</w:t>
      </w:r>
    </w:p>
    <w:p>
      <w:r>
        <w:t>SVENSKSPRÅKIG SAMTALSGRUPP I VASA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