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Vanhan kirkon jaKotiseutumuseon alue</w:t>
      </w:r>
    </w:p>
    <w:p>
      <w:r>
        <w:t>11.8.2023 perjantai</w:t>
      </w:r>
    </w:p>
    <w:p>
      <w:pPr>
        <w:pStyle w:val="Heading1"/>
      </w:pPr>
      <w:r>
        <w:t>11.8.2023-13.8.2023</w:t>
      </w:r>
    </w:p>
    <w:p>
      <w:pPr>
        <w:pStyle w:val="Heading2"/>
      </w:pPr>
      <w:r>
        <w:t>16:00-17:00 Isonkyrön 1700-luvun markkinat</w:t>
      </w:r>
    </w:p>
    <w:p>
      <w:r>
        <w:t>11.-13.8.2023 Käsityön juhlaa Kyrönjoen rannalla Vanhan kirkon kupeella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