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31.7.2023 maanantai</w:t>
      </w:r>
    </w:p>
    <w:p>
      <w:pPr>
        <w:pStyle w:val="Heading1"/>
      </w:pPr>
      <w:r>
        <w:t>31.7.2023 maanantai</w:t>
      </w:r>
    </w:p>
    <w:p>
      <w:pPr>
        <w:pStyle w:val="Heading2"/>
      </w:pPr>
      <w:r>
        <w:t>15:00-15:00 16. Rosamunde</w:t>
      </w:r>
    </w:p>
    <w:p>
      <w:r>
        <w:t>Korsholm Music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