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Gospel Café, Rauhankatu 20</w:t>
      </w:r>
    </w:p>
    <w:p>
      <w:r>
        <w:t>18.3.2026 keskiviikko</w:t>
      </w:r>
    </w:p>
    <w:p>
      <w:pPr>
        <w:pStyle w:val="Heading1"/>
      </w:pPr>
      <w:r>
        <w:t>18.3.2026-27.6.2026</w:t>
      </w:r>
    </w:p>
    <w:p>
      <w:pPr>
        <w:pStyle w:val="Heading2"/>
      </w:pPr>
      <w:r>
        <w:t>12:00-15:00 Gospel Café. Yhteiskristillinen kahvila. Avoinna ke-to 12-18, la 12-15.</w:t>
      </w:r>
    </w:p>
    <w:p>
      <w:r>
        <w:t>Kohtaamispaikka kaikille, kaksikielinen. Myös kristillinen kirja- ja lahjapuoti. Esteetön tila.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