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1.2.2023 keskiviikko</w:t>
      </w:r>
    </w:p>
    <w:p>
      <w:pPr>
        <w:pStyle w:val="Heading1"/>
      </w:pPr>
      <w:r>
        <w:t>1.2.2023-31.7.2023</w:t>
      </w:r>
    </w:p>
    <w:p>
      <w:pPr>
        <w:pStyle w:val="Heading2"/>
      </w:pPr>
      <w:r>
        <w:t>10:00-18:00 Bo Isomaa: Lähellä merta</w:t>
      </w:r>
    </w:p>
    <w:p>
      <w:r>
        <w:t>Valokuvanäyttely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