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15.12.2023 perjantai</w:t>
      </w:r>
    </w:p>
    <w:p>
      <w:pPr>
        <w:pStyle w:val="Heading1"/>
      </w:pPr>
      <w:r>
        <w:t>15.12.2023-21.12.2025</w:t>
      </w:r>
    </w:p>
    <w:p>
      <w:pPr>
        <w:pStyle w:val="Heading2"/>
      </w:pPr>
      <w:r>
        <w:t>17:00-20:00 Joulutalli</w:t>
      </w:r>
    </w:p>
    <w:p>
      <w:r>
        <w:t>Virittäydy joulun tunnelmaan eläinten seurassa.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