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</w:t>
      </w:r>
    </w:p>
    <w:p>
      <w:r>
        <w:t>5.7.2023 keskiviikko</w:t>
      </w:r>
    </w:p>
    <w:p>
      <w:pPr>
        <w:pStyle w:val="Heading1"/>
      </w:pPr>
      <w:r>
        <w:t>5.7.2023-8.7.2023</w:t>
      </w:r>
    </w:p>
    <w:p>
      <w:pPr>
        <w:pStyle w:val="Heading2"/>
      </w:pPr>
      <w:r>
        <w:t>16:00-23:59 Tomaattikarnevaalit 2023</w:t>
      </w:r>
    </w:p>
    <w:p>
      <w:r>
        <w:t>Tomaattikarnevaalit 5.7 -8.7.2023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