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19.3.2019 tiistai</w:t>
      </w:r>
    </w:p>
    <w:p>
      <w:pPr>
        <w:pStyle w:val="Heading1"/>
      </w:pPr>
      <w:r>
        <w:t>19.3.2019-20.3.2019</w:t>
      </w:r>
    </w:p>
    <w:p>
      <w:pPr>
        <w:pStyle w:val="Heading2"/>
      </w:pPr>
      <w:r>
        <w:t>21:55-00:00 Gloria Bell</w:t>
      </w:r>
    </w:p>
    <w:p>
      <w:r>
        <w:t>Gloria Bell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