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Kokkola</w:t>
      </w:r>
    </w:p>
    <w:p>
      <w:r>
        <w:t>18.3.2019 maanantai</w:t>
      </w:r>
    </w:p>
    <w:p>
      <w:pPr>
        <w:pStyle w:val="Heading1"/>
      </w:pPr>
      <w:r>
        <w:t>18.3.2019-19.3.2019</w:t>
      </w:r>
    </w:p>
    <w:p>
      <w:pPr>
        <w:pStyle w:val="Heading2"/>
      </w:pPr>
      <w:r>
        <w:t>18:00-00:00 Böcker, bloggar och det stora livet.</w:t>
      </w:r>
    </w:p>
    <w:p>
      <w:r>
        <w:t>Författarbesök med Ellen Strömberg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