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9.3.2019 lauantai</w:t>
      </w:r>
    </w:p>
    <w:p>
      <w:pPr>
        <w:pStyle w:val="Heading1"/>
      </w:pPr>
      <w:r>
        <w:t>9.3.2019-10.3.2019</w:t>
      </w:r>
    </w:p>
    <w:p>
      <w:pPr>
        <w:pStyle w:val="Heading2"/>
      </w:pPr>
      <w:r>
        <w:t>23:59-00:00 Clark Jakobsson Quintet</w:t>
      </w:r>
    </w:p>
    <w:p>
      <w:r>
        <w:t>Clark Jakobsson Quintet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