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11.3.2019 maanantai</w:t>
      </w:r>
    </w:p>
    <w:p>
      <w:pPr>
        <w:pStyle w:val="Heading1"/>
      </w:pPr>
      <w:r>
        <w:t>11.3.2019-12.3.2019</w:t>
      </w:r>
    </w:p>
    <w:p>
      <w:pPr>
        <w:pStyle w:val="Heading2"/>
      </w:pPr>
      <w:r>
        <w:t>19:25-00:00 Kapernaum - Kaaoksen Lapset</w:t>
      </w:r>
    </w:p>
    <w:p>
      <w:r>
        <w:t>Kapernaum - Kaaoksen Lapset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