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15:00-00:00 Liikuntailtapäivä</w:t>
      </w:r>
    </w:p>
    <w:p>
      <w:r>
        <w:t xml:space="preserve">Suomenkielisten lukiolaisten NY-yritys järjestää liikuntailtapäivän ala-astelaisille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