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20:00-00:00 RAKKAUDESTA MUOVIIN - näyttelyn avajaiset</w:t>
      </w:r>
    </w:p>
    <w:p>
      <w:r>
        <w:t>RAKKAUDESTA MUOVIIN - näyttelyn avajaiset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