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14:00-00:00 Hinderbana</w:t>
      </w:r>
    </w:p>
    <w:p>
      <w:r>
        <w:t>Hinderbana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