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Närpiö</w:t>
      </w:r>
    </w:p>
    <w:p>
      <w:r>
        <w:t>15.3.2019 perjantai</w:t>
      </w:r>
    </w:p>
    <w:p>
      <w:pPr>
        <w:pStyle w:val="Heading1"/>
      </w:pPr>
      <w:r>
        <w:t>15.3.2019-16.3.2019</w:t>
      </w:r>
    </w:p>
    <w:p>
      <w:pPr>
        <w:pStyle w:val="Heading2"/>
      </w:pPr>
      <w:r>
        <w:t>20:00-00:00 Kreativa barn</w:t>
      </w:r>
    </w:p>
    <w:p>
      <w:r>
        <w:t xml:space="preserve">Välkommen på en helgkurs med Sanna Ek där kreativiteten står i fokus.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