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28.3.2019 torstai</w:t>
      </w:r>
    </w:p>
    <w:p>
      <w:pPr>
        <w:pStyle w:val="Heading1"/>
      </w:pPr>
      <w:r>
        <w:t>28.3.2019-29.3.2019</w:t>
      </w:r>
    </w:p>
    <w:p>
      <w:pPr>
        <w:pStyle w:val="Heading2"/>
      </w:pPr>
      <w:r>
        <w:t>20:00-00:00 Hundmassage</w:t>
      </w:r>
    </w:p>
    <w:p>
      <w:r>
        <w:t>Kom med och lär dig massera din hund!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