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</w:t>
      </w:r>
    </w:p>
    <w:p>
      <w:r>
        <w:t>14.3.2019 torstai</w:t>
      </w:r>
    </w:p>
    <w:p>
      <w:pPr>
        <w:pStyle w:val="Heading1"/>
      </w:pPr>
      <w:r>
        <w:t>14.3.2019-15.3.2019</w:t>
      </w:r>
    </w:p>
    <w:p>
      <w:pPr>
        <w:pStyle w:val="Heading2"/>
      </w:pPr>
      <w:r>
        <w:t>21:00-00:00 Gott utan gluten, mjölk och nötter</w:t>
      </w:r>
    </w:p>
    <w:p>
      <w:r>
        <w:t>Välkommen med på en kreativ bakningskväll med Malin Vesterback!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