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9.3.2019 lauantai</w:t>
      </w:r>
    </w:p>
    <w:p>
      <w:pPr>
        <w:pStyle w:val="Heading1"/>
      </w:pPr>
      <w:r>
        <w:t>9.3.2019-10.3.2019</w:t>
      </w:r>
    </w:p>
    <w:p>
      <w:pPr>
        <w:pStyle w:val="Heading2"/>
      </w:pPr>
      <w:r>
        <w:t>16:00-00:00 Pop-up lastenvaatekirppis</w:t>
      </w:r>
    </w:p>
    <w:p>
      <w:r>
        <w:t>Pop-up lastenvaatekirppiksellä lastenvaatteet ovat lajiteltuina koon mukaan. Kirppiksellä on myös kahvila.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