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23.1.2019 keskiviikko</w:t>
      </w:r>
    </w:p>
    <w:p>
      <w:pPr>
        <w:pStyle w:val="Heading1"/>
      </w:pPr>
      <w:r>
        <w:t>23.1.2019-24.1.2019</w:t>
      </w:r>
    </w:p>
    <w:p>
      <w:pPr>
        <w:pStyle w:val="Heading2"/>
      </w:pPr>
      <w:r>
        <w:t>21:00-00:00 Liiga: Sport–Pelicans</w:t>
      </w:r>
    </w:p>
    <w:p>
      <w:r>
        <w:t>Liiga: Sport–Pelicans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