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</w:t>
      </w:r>
    </w:p>
    <w:p>
      <w:r>
        <w:t>11.2.2019 maanantai</w:t>
      </w:r>
    </w:p>
    <w:p>
      <w:pPr>
        <w:pStyle w:val="Heading1"/>
      </w:pPr>
      <w:r>
        <w:t>11.2.2019-12.2.2019</w:t>
      </w:r>
    </w:p>
    <w:p>
      <w:pPr>
        <w:pStyle w:val="Heading2"/>
      </w:pPr>
      <w:r>
        <w:t>21:00-00:00 VARG I ÖSTERBOTTEN - HOT ELLER HYSTERI?</w:t>
      </w:r>
    </w:p>
    <w:p>
      <w:r>
        <w:t>Vargstammen har under de senaste åren fördubblats i Österbotten och vi har nu för första gången på 150 år bofasta vargfl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