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Pedersöre</w:t>
      </w:r>
    </w:p>
    <w:p>
      <w:r>
        <w:t>5.2.2019 tiistai</w:t>
      </w:r>
    </w:p>
    <w:p>
      <w:pPr>
        <w:pStyle w:val="Heading1"/>
      </w:pPr>
      <w:r>
        <w:t>5.2.2019-6.2.2019</w:t>
      </w:r>
    </w:p>
    <w:p>
      <w:pPr>
        <w:pStyle w:val="Heading2"/>
      </w:pPr>
      <w:r>
        <w:t>20:00-00:00 LIVET PÅ LÅNAD TID - OM SPELMISSBRUK OCH DESS KONSEKVENSER</w:t>
      </w:r>
    </w:p>
    <w:p>
      <w:r>
        <w:t>Fredrik Nygård berättar om sitt liv som spelberoende.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