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22.1.2019 tiistai</w:t>
      </w:r>
    </w:p>
    <w:p>
      <w:pPr>
        <w:pStyle w:val="Heading1"/>
      </w:pPr>
      <w:r>
        <w:t>22.1.2019-23.1.2019</w:t>
      </w:r>
    </w:p>
    <w:p>
      <w:pPr>
        <w:pStyle w:val="Heading2"/>
      </w:pPr>
      <w:r>
        <w:t>16:30-00:00 Hantverk och pyssel</w:t>
      </w:r>
    </w:p>
    <w:p>
      <w:r>
        <w:t>Hantverkskurs för barn i åldern 7-12 år.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