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19.1.2019 lauantai</w:t>
      </w:r>
    </w:p>
    <w:p>
      <w:pPr>
        <w:pStyle w:val="Heading1"/>
      </w:pPr>
      <w:r>
        <w:t>19.1.2019-20.1.2019</w:t>
      </w:r>
    </w:p>
    <w:p>
      <w:pPr>
        <w:pStyle w:val="Heading2"/>
      </w:pPr>
      <w:r>
        <w:t>19:00-00:00 Wasa Winter Games</w:t>
      </w:r>
    </w:p>
    <w:p>
      <w:r>
        <w:t>Wasa Winter Games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