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Korsnäs</w:t>
      </w:r>
    </w:p>
    <w:p>
      <w:r>
        <w:t>31.1.2019 torstai</w:t>
      </w:r>
    </w:p>
    <w:p>
      <w:pPr>
        <w:pStyle w:val="Heading1"/>
      </w:pPr>
      <w:r>
        <w:t>31.1.2019-1.2.2019</w:t>
      </w:r>
    </w:p>
    <w:p>
      <w:pPr>
        <w:pStyle w:val="Heading2"/>
      </w:pPr>
      <w:r>
        <w:t>20:30-00:00 Erfarenhetstalare Stina Österbro i Korsnäs bibliotek</w:t>
      </w:r>
    </w:p>
    <w:p>
      <w:r>
        <w:t>Erfarenhetstalare Stina Österbro i Korsnäs bibliotek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