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3.2.2019 sunnuntai</w:t>
      </w:r>
    </w:p>
    <w:p>
      <w:pPr>
        <w:pStyle w:val="Heading1"/>
      </w:pPr>
      <w:r>
        <w:t>3.2.2019-4.2.2019</w:t>
      </w:r>
    </w:p>
    <w:p>
      <w:pPr>
        <w:pStyle w:val="Heading2"/>
      </w:pPr>
      <w:r>
        <w:t>15:30-00:00 RUNEBERGINJUHLA JA VUODEN 2019 PIETARSAAREN KULTTUURIPALKINNON JAKO</w:t>
      </w:r>
    </w:p>
    <w:p>
      <w:r>
        <w:t>RUNEBERGINVIIKKO 2.-9.2.2019 – Satuja, valheita ja unelmia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