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16.3.2019 lauantai</w:t>
      </w:r>
    </w:p>
    <w:p>
      <w:pPr>
        <w:pStyle w:val="Heading1"/>
      </w:pPr>
      <w:r>
        <w:t>16.3.2019-17.3.2019</w:t>
      </w:r>
    </w:p>
    <w:p>
      <w:pPr>
        <w:pStyle w:val="Heading2"/>
      </w:pPr>
      <w:r>
        <w:t>15:00-00:00 Ympäristöystävällisiä autoja Vaasan torilla</w:t>
      </w:r>
    </w:p>
    <w:p>
      <w:r>
        <w:t>Esillä ympäristöystävällisiä biokaasu-, sähkö- ja bioetanoliautoja - mahdollisuus myös koeajoihin!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