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9.2.2019 lauantai</w:t>
      </w:r>
    </w:p>
    <w:p>
      <w:pPr>
        <w:pStyle w:val="Heading1"/>
      </w:pPr>
      <w:r>
        <w:t>9.2.2019-10.2.2019</w:t>
      </w:r>
    </w:p>
    <w:p>
      <w:pPr>
        <w:pStyle w:val="Heading2"/>
      </w:pPr>
      <w:r>
        <w:t>14:30-00:00 Pulkskoj</w:t>
      </w:r>
    </w:p>
    <w:p>
      <w:r>
        <w:t xml:space="preserve">Pulkjippo för hela familjen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