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31.1.2019 torstai</w:t>
      </w:r>
    </w:p>
    <w:p>
      <w:pPr>
        <w:pStyle w:val="Heading1"/>
      </w:pPr>
      <w:r>
        <w:t>31.1.2019-1.2.2019</w:t>
      </w:r>
    </w:p>
    <w:p>
      <w:pPr>
        <w:pStyle w:val="Heading2"/>
      </w:pPr>
      <w:r>
        <w:t>19:30-00:00 Jag och boken: Dennis Rundt</w:t>
      </w:r>
    </w:p>
    <w:p>
      <w:r>
        <w:t>Författarbesök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