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24.1.2019 torstai</w:t>
      </w:r>
    </w:p>
    <w:p>
      <w:pPr>
        <w:pStyle w:val="Heading1"/>
      </w:pPr>
      <w:r>
        <w:t>24.1.2019-25.1.2019</w:t>
      </w:r>
    </w:p>
    <w:p>
      <w:pPr>
        <w:pStyle w:val="Heading2"/>
      </w:pPr>
      <w:r>
        <w:t>20:00-00:00 Minä ja kirja goes Feasta: Mika Järvinen</w:t>
      </w:r>
    </w:p>
    <w:p>
      <w:r>
        <w:t>Minä ja kirja goes Feasta: Mika Järvinen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