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10.4.2019 keskiviikko</w:t>
      </w:r>
    </w:p>
    <w:p>
      <w:pPr>
        <w:pStyle w:val="Heading1"/>
      </w:pPr>
      <w:r>
        <w:t>10.4.2019-11.4.2019</w:t>
      </w:r>
    </w:p>
    <w:p>
      <w:pPr>
        <w:pStyle w:val="Heading2"/>
      </w:pPr>
      <w:r>
        <w:t>21:00-00:00 KONFLIKTER I VARDAGEN</w:t>
      </w:r>
    </w:p>
    <w:p>
      <w:r>
        <w:t xml:space="preserve">Har du tänkt på att konflikter kan vara början på nya möjligheter?! Vi hamnar alla i  konflikter och oftast belastar de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