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21:00-00:00 Ranskalaisen harpun tanssi</w:t>
      </w:r>
    </w:p>
    <w:p>
      <w:r>
        <w:t>Maailmankuulun Bolshoi-teatterin sooloharpisti!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