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25.1.2019 perjantai</w:t>
      </w:r>
    </w:p>
    <w:p>
      <w:pPr>
        <w:pStyle w:val="Heading1"/>
      </w:pPr>
      <w:r>
        <w:t>25.1.2019-26.1.2019</w:t>
      </w:r>
    </w:p>
    <w:p>
      <w:pPr>
        <w:pStyle w:val="Heading2"/>
      </w:pPr>
      <w:r>
        <w:t>20:30-00:00 Chelsea Hotel</w:t>
      </w:r>
    </w:p>
    <w:p>
      <w:r>
        <w:t>Konsertföreställning av Teater Viirus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