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15.2.2019 perjantai</w:t>
      </w:r>
    </w:p>
    <w:p>
      <w:pPr>
        <w:pStyle w:val="Heading1"/>
      </w:pPr>
      <w:r>
        <w:t>15.2.2019-16.2.2019</w:t>
      </w:r>
    </w:p>
    <w:p>
      <w:pPr>
        <w:pStyle w:val="Heading2"/>
      </w:pPr>
      <w:r>
        <w:t>20:45-00:00 Kokkolan Talviharmonikka: Ajan hermolla</w:t>
      </w:r>
    </w:p>
    <w:p>
      <w:r>
        <w:t>Keski-Pohjanmaan Kamariorkesteri. Johtaa Tomas Djupsjöbacka. Solistina Petteri Waris (harmonikka)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