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15:00-00:00 Hiihtoloman ponileiri</w:t>
      </w:r>
    </w:p>
    <w:p>
      <w:r>
        <w:t>Hiihtoloman ponileiri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