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1.3.2019 perjantai</w:t>
      </w:r>
    </w:p>
    <w:p>
      <w:pPr>
        <w:pStyle w:val="Heading1"/>
      </w:pPr>
      <w:r>
        <w:t>1.3.2019-2.3.2019</w:t>
      </w:r>
    </w:p>
    <w:p>
      <w:pPr>
        <w:pStyle w:val="Heading2"/>
      </w:pPr>
      <w:r>
        <w:t>15:00-00:00 Hiihtoloman ponileiri</w:t>
      </w:r>
    </w:p>
    <w:p>
      <w:r>
        <w:t>Hiihtoloman ponileiri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